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31CAF1" w:rsidR="00D76A7C" w:rsidRPr="00E66F94" w:rsidRDefault="00312A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66F94">
        <w:rPr>
          <w:rFonts w:ascii="Times New Roman" w:eastAsia="Times New Roman" w:hAnsi="Times New Roman" w:cs="Times New Roman"/>
          <w:b/>
          <w:sz w:val="32"/>
          <w:szCs w:val="32"/>
        </w:rPr>
        <w:t xml:space="preserve">COURSE SYLLABUS: </w:t>
      </w:r>
      <w:r w:rsidR="007566E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Life Science</w:t>
      </w:r>
    </w:p>
    <w:p w14:paraId="00000002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3" w14:textId="323B3D29" w:rsidR="00D76A7C" w:rsidRPr="00E66F94" w:rsidRDefault="00A0203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Contact Info:</w:t>
      </w:r>
      <w:r w:rsidR="00312A4D" w:rsidRPr="00E66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4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Teacher: Mr. Shields</w:t>
      </w:r>
    </w:p>
    <w:p w14:paraId="00000005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Email: Brandon.Shields@psd150.org</w:t>
      </w:r>
    </w:p>
    <w:p w14:paraId="00000006" w14:textId="25A61321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Location: Room 319</w:t>
      </w:r>
    </w:p>
    <w:p w14:paraId="584FC214" w14:textId="5CFCA312" w:rsidR="00A02031" w:rsidRPr="00E66F94" w:rsidRDefault="00A02031" w:rsidP="00A020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E599"/>
        </w:rPr>
        <w:t>In-Person Expectations</w:t>
      </w:r>
    </w:p>
    <w:p w14:paraId="06D56CF5" w14:textId="687BECE0" w:rsidR="00A02031" w:rsidRPr="00E66F94" w:rsidRDefault="00A02031" w:rsidP="00A0203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Report to class </w:t>
      </w:r>
      <w:r w:rsidR="00303323"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on time and ready to learn. </w:t>
      </w:r>
    </w:p>
    <w:p w14:paraId="56B7705A" w14:textId="55403105" w:rsidR="00A02031" w:rsidRPr="00E66F94" w:rsidRDefault="00303323" w:rsidP="00A02031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Wear your mask and practice safe hygiene (hand sanitizer/washing, 6ft. social distance, etc.)</w:t>
      </w:r>
      <w:r w:rsidR="00A02031"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</w:t>
      </w:r>
    </w:p>
    <w:p w14:paraId="5A84BCFB" w14:textId="77777777" w:rsidR="00303323" w:rsidRPr="00E66F94" w:rsidRDefault="00303323" w:rsidP="00303323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Take notes when instructed too. They will be helpful for assessments. </w:t>
      </w:r>
    </w:p>
    <w:p w14:paraId="430BE3B9" w14:textId="21AA5D1F" w:rsidR="00A02031" w:rsidRPr="00E66F94" w:rsidRDefault="00A02031" w:rsidP="00A02031">
      <w:pPr>
        <w:numPr>
          <w:ilvl w:val="0"/>
          <w:numId w:val="7"/>
        </w:numPr>
        <w:spacing w:after="240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Be polite and respectful while </w:t>
      </w:r>
      <w:r w:rsidR="00303323"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in person</w:t>
      </w: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!  Keep the </w:t>
      </w:r>
      <w:r w:rsidR="00303323"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>environment</w:t>
      </w:r>
      <w:r w:rsidRPr="00E66F94"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  <w:t xml:space="preserve"> positive and appropriate.</w:t>
      </w:r>
    </w:p>
    <w:p w14:paraId="00000007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8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Course Overview</w:t>
      </w:r>
    </w:p>
    <w:p w14:paraId="00000009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4C4A85" w14:textId="309C9BC6" w:rsidR="00651EBA" w:rsidRDefault="009737B9" w:rsidP="00651EB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Life Science</w:t>
      </w:r>
      <w:r w:rsidR="00651EBA" w:rsidRPr="43CC0905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 various aspects of life systems, environmental relationships, and systematic roles important to the growth, development, and sustainability of life on Earth. </w:t>
      </w:r>
    </w:p>
    <w:p w14:paraId="0000000B" w14:textId="3D3AC0A1" w:rsidR="00D76A7C" w:rsidRPr="00E66F94" w:rsidRDefault="00D76A7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Units of Instruction</w:t>
      </w:r>
    </w:p>
    <w:p w14:paraId="0000000D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1875A23" w14:textId="0FEC1F1E" w:rsidR="008063F7" w:rsidRPr="00E66F94" w:rsidRDefault="00312A4D" w:rsidP="008063F7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Throughout this course, students will focus on the following topics: </w:t>
      </w:r>
      <w:r w:rsidR="008063F7" w:rsidRPr="00E66F94">
        <w:rPr>
          <w:rFonts w:ascii="Times New Roman" w:eastAsia="Times New Roman" w:hAnsi="Times New Roman" w:cs="Times New Roman"/>
          <w:sz w:val="24"/>
          <w:szCs w:val="24"/>
        </w:rPr>
        <w:t xml:space="preserve">Organisms and the environment, cell biology, genetics and evolution/change, diversity of life (plants and animals), human biology, </w:t>
      </w:r>
      <w:r w:rsidR="00C63D26">
        <w:rPr>
          <w:rFonts w:ascii="Times New Roman" w:eastAsia="Times New Roman" w:hAnsi="Times New Roman" w:cs="Times New Roman"/>
          <w:sz w:val="24"/>
          <w:szCs w:val="24"/>
        </w:rPr>
        <w:t>elements, and environmental factors</w:t>
      </w:r>
      <w:r w:rsidR="008063F7" w:rsidRPr="00E66F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556167C2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7E510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Evaluation Criteria (Grades)</w:t>
      </w:r>
    </w:p>
    <w:p w14:paraId="0000001D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E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Students will have a variety of methods to display mastery of the subject area and to show their effort and overall contributions to the class.  The following are the criteria used to evaluate students:</w:t>
      </w:r>
    </w:p>
    <w:p w14:paraId="730B4ADD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</w:p>
    <w:p w14:paraId="67776717" w14:textId="1343EFA2" w:rsidR="0062445D" w:rsidRPr="00E66F94" w:rsidRDefault="0062445D" w:rsidP="004238D9">
      <w:pPr>
        <w:pStyle w:val="BodyText"/>
        <w:jc w:val="center"/>
        <w:rPr>
          <w:rFonts w:ascii="Times New Roman" w:hAnsi="Times New Roman"/>
          <w:b/>
          <w:szCs w:val="24"/>
          <w:u w:val="single"/>
        </w:rPr>
      </w:pPr>
      <w:r w:rsidRPr="00E66F94">
        <w:rPr>
          <w:rFonts w:ascii="Times New Roman" w:hAnsi="Times New Roman"/>
          <w:b/>
          <w:szCs w:val="24"/>
          <w:u w:val="single"/>
        </w:rPr>
        <w:t>Class Requirements/Grades</w:t>
      </w:r>
    </w:p>
    <w:p w14:paraId="6ABACE0C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>The grade earned in this class will be determined by district guidelines and is semester based:</w:t>
      </w:r>
    </w:p>
    <w:p w14:paraId="1B7F8365" w14:textId="31E4EDD0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0FD10B9" wp14:editId="57ECC8EC">
            <wp:simplePos x="0" y="0"/>
            <wp:positionH relativeFrom="column">
              <wp:posOffset>4920615</wp:posOffset>
            </wp:positionH>
            <wp:positionV relativeFrom="paragraph">
              <wp:posOffset>57150</wp:posOffset>
            </wp:positionV>
            <wp:extent cx="910590" cy="765175"/>
            <wp:effectExtent l="0" t="0" r="3810" b="15875"/>
            <wp:wrapSquare wrapText="bothSides"/>
            <wp:docPr id="1" name="Pictur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075CA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 xml:space="preserve">Summative assessments – 65% </w:t>
      </w:r>
      <w:proofErr w:type="gramStart"/>
      <w:r w:rsidRPr="00E66F94">
        <w:rPr>
          <w:rFonts w:ascii="Times New Roman" w:hAnsi="Times New Roman"/>
          <w:szCs w:val="24"/>
        </w:rPr>
        <w:t xml:space="preserve">   (</w:t>
      </w:r>
      <w:proofErr w:type="gramEnd"/>
      <w:r w:rsidRPr="00E66F94">
        <w:rPr>
          <w:rFonts w:ascii="Times New Roman" w:hAnsi="Times New Roman"/>
          <w:szCs w:val="24"/>
        </w:rPr>
        <w:t>tests, quizzes, notebooks, projects)</w:t>
      </w:r>
    </w:p>
    <w:p w14:paraId="0F136D6C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szCs w:val="24"/>
        </w:rPr>
        <w:t xml:space="preserve">Formative assessments –15%    </w:t>
      </w:r>
      <w:proofErr w:type="gramStart"/>
      <w:r w:rsidRPr="00E66F94">
        <w:rPr>
          <w:rFonts w:ascii="Times New Roman" w:hAnsi="Times New Roman"/>
          <w:szCs w:val="24"/>
        </w:rPr>
        <w:t xml:space="preserve">   (</w:t>
      </w:r>
      <w:proofErr w:type="gramEnd"/>
      <w:r w:rsidRPr="00E66F94">
        <w:rPr>
          <w:rFonts w:ascii="Times New Roman" w:hAnsi="Times New Roman"/>
          <w:szCs w:val="24"/>
        </w:rPr>
        <w:t>homework, in class work, mini-quizzes)</w:t>
      </w:r>
    </w:p>
    <w:p w14:paraId="7759940F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  <w:r w:rsidRPr="00E66F94">
        <w:rPr>
          <w:rFonts w:ascii="Times New Roman" w:hAnsi="Times New Roman"/>
          <w:noProof/>
          <w:szCs w:val="24"/>
        </w:rPr>
        <w:t>Midterm</w:t>
      </w:r>
      <w:r w:rsidRPr="00E66F94">
        <w:rPr>
          <w:rFonts w:ascii="Times New Roman" w:hAnsi="Times New Roman"/>
          <w:szCs w:val="24"/>
        </w:rPr>
        <w:t xml:space="preserve"> –10%           Final – 10%</w:t>
      </w:r>
    </w:p>
    <w:p w14:paraId="4291FCC2" w14:textId="77777777" w:rsidR="0062445D" w:rsidRPr="00E66F94" w:rsidRDefault="0062445D" w:rsidP="0062445D">
      <w:pPr>
        <w:pStyle w:val="BodyText"/>
        <w:rPr>
          <w:rFonts w:ascii="Times New Roman" w:hAnsi="Times New Roman"/>
          <w:szCs w:val="24"/>
        </w:rPr>
      </w:pPr>
    </w:p>
    <w:tbl>
      <w:tblPr>
        <w:tblW w:w="75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25"/>
        <w:gridCol w:w="1246"/>
        <w:gridCol w:w="5381"/>
      </w:tblGrid>
      <w:tr w:rsidR="0062445D" w:rsidRPr="00E66F94" w14:paraId="4AE62509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A7B4F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lastRenderedPageBreak/>
              <w:t>Letter Grade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7987ED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Percent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605D3F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Mastery Level</w:t>
            </w:r>
          </w:p>
        </w:tc>
      </w:tr>
      <w:tr w:rsidR="0062445D" w:rsidRPr="00E66F94" w14:paraId="177C95CA" w14:textId="77777777" w:rsidTr="00DE15B4">
        <w:trPr>
          <w:trHeight w:val="133"/>
        </w:trPr>
        <w:tc>
          <w:tcPr>
            <w:tcW w:w="9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279A5D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A</w:t>
            </w:r>
          </w:p>
        </w:tc>
        <w:tc>
          <w:tcPr>
            <w:tcW w:w="12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9E8A8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100-90</w:t>
            </w:r>
          </w:p>
        </w:tc>
        <w:tc>
          <w:tcPr>
            <w:tcW w:w="53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F4D14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consistent, exceptional mastery.</w:t>
            </w:r>
          </w:p>
        </w:tc>
      </w:tr>
      <w:tr w:rsidR="0062445D" w:rsidRPr="00E66F94" w14:paraId="201E0034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B2F97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B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AD8774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89-80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326A1F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regular, good mastery.</w:t>
            </w:r>
          </w:p>
        </w:tc>
      </w:tr>
      <w:tr w:rsidR="0062445D" w:rsidRPr="00E66F94" w14:paraId="3BFA927F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FA95AB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C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CA599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79-70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9CEAC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acceptable mastery.</w:t>
            </w:r>
          </w:p>
        </w:tc>
      </w:tr>
      <w:tr w:rsidR="0062445D" w:rsidRPr="00E66F94" w14:paraId="5586A033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2EF33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D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2F41EF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69-60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12F75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Student has demonstrated partial mastery.</w:t>
            </w:r>
          </w:p>
        </w:tc>
      </w:tr>
      <w:tr w:rsidR="0062445D" w:rsidRPr="00E66F94" w14:paraId="75FE0AE2" w14:textId="77777777" w:rsidTr="00DE15B4">
        <w:trPr>
          <w:trHeight w:val="133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BCB8BE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F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8204C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59-50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BE431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Even with help, student has not demonstrated mastery.</w:t>
            </w:r>
          </w:p>
        </w:tc>
      </w:tr>
      <w:tr w:rsidR="0062445D" w:rsidRPr="00E66F94" w14:paraId="5F76C96B" w14:textId="77777777" w:rsidTr="00DE15B4">
        <w:trPr>
          <w:trHeight w:val="18"/>
        </w:trPr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46D33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I</w:t>
            </w:r>
          </w:p>
        </w:tc>
        <w:tc>
          <w:tcPr>
            <w:tcW w:w="12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0E02FD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>40</w:t>
            </w:r>
          </w:p>
        </w:tc>
        <w:tc>
          <w:tcPr>
            <w:tcW w:w="53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565FF" w14:textId="77777777" w:rsidR="0062445D" w:rsidRPr="00E66F94" w:rsidRDefault="0062445D" w:rsidP="00DE15B4">
            <w:pPr>
              <w:jc w:val="center"/>
              <w:rPr>
                <w:rFonts w:ascii="Times New Roman" w:hAnsi="Times New Roman" w:cs="Times New Roman"/>
              </w:rPr>
            </w:pPr>
            <w:r w:rsidRPr="00E66F94">
              <w:rPr>
                <w:rFonts w:ascii="Times New Roman" w:hAnsi="Times New Roman" w:cs="Times New Roman"/>
                <w:color w:val="000000"/>
                <w:kern w:val="24"/>
              </w:rPr>
              <w:t xml:space="preserve">No evidence provided.  </w:t>
            </w:r>
          </w:p>
        </w:tc>
      </w:tr>
    </w:tbl>
    <w:p w14:paraId="2F2D91E0" w14:textId="77777777" w:rsidR="004238D9" w:rsidRPr="00E66F94" w:rsidRDefault="00312A4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6EC4F0" w14:textId="77777777" w:rsidR="00E66F94" w:rsidRDefault="00E66F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8BB6FD" w14:textId="327A7888" w:rsidR="004238D9" w:rsidRPr="00E66F94" w:rsidRDefault="00BE41C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Retake Policy</w:t>
      </w:r>
    </w:p>
    <w:p w14:paraId="38686052" w14:textId="13239FEF" w:rsidR="00BE41CD" w:rsidRPr="00E66F94" w:rsidRDefault="00E66F9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One retake of any test </w:t>
      </w:r>
      <w:r w:rsidRPr="00E66F94">
        <w:rPr>
          <w:rFonts w:ascii="Times New Roman" w:hAnsi="Times New Roman" w:cs="Times New Roman"/>
          <w:color w:val="000000"/>
          <w:sz w:val="24"/>
          <w:szCs w:val="24"/>
          <w:u w:val="single"/>
        </w:rPr>
        <w:t>(excluding midterms and finals)</w:t>
      </w:r>
      <w:r w:rsidRPr="00E66F94">
        <w:rPr>
          <w:rFonts w:ascii="Times New Roman" w:hAnsi="Times New Roman" w:cs="Times New Roman"/>
          <w:color w:val="000000"/>
          <w:sz w:val="24"/>
          <w:szCs w:val="24"/>
        </w:rPr>
        <w:t xml:space="preserve"> will be allowed prior to the next test and will replace the original grade if it is higher. Only one retake per test is allowed. (See district policy)</w:t>
      </w:r>
    </w:p>
    <w:p w14:paraId="279C93ED" w14:textId="77777777" w:rsidR="00BE41CD" w:rsidRPr="00E66F94" w:rsidRDefault="00BE41C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1ED46" w14:textId="174405BB" w:rsidR="004238D9" w:rsidRPr="00E66F94" w:rsidRDefault="004238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 xml:space="preserve">Absent </w:t>
      </w:r>
    </w:p>
    <w:p w14:paraId="66448859" w14:textId="247BC2A1" w:rsidR="00BE41CD" w:rsidRDefault="2E4FE7B6" w:rsidP="7E5107E8">
      <w:pPr>
        <w:rPr>
          <w:rFonts w:ascii="Times New Roman" w:eastAsia="Times New Roman" w:hAnsi="Times New Roman" w:cs="Times New Roman"/>
          <w:sz w:val="24"/>
          <w:szCs w:val="24"/>
        </w:rPr>
      </w:pPr>
      <w:r w:rsidRPr="7E5107E8">
        <w:rPr>
          <w:rFonts w:ascii="Times New Roman" w:eastAsia="Times New Roman" w:hAnsi="Times New Roman" w:cs="Times New Roman"/>
          <w:sz w:val="24"/>
          <w:szCs w:val="24"/>
        </w:rPr>
        <w:t>If you are absent for whatever reason, it will be your personal respo</w:t>
      </w:r>
      <w:r w:rsidR="329473C8" w:rsidRPr="7E5107E8">
        <w:rPr>
          <w:rFonts w:ascii="Times New Roman" w:eastAsia="Times New Roman" w:hAnsi="Times New Roman" w:cs="Times New Roman"/>
          <w:sz w:val="24"/>
          <w:szCs w:val="24"/>
        </w:rPr>
        <w:t xml:space="preserve">nsibility to complete any of the make-up </w:t>
      </w:r>
      <w:proofErr w:type="gramStart"/>
      <w:r w:rsidR="329473C8" w:rsidRPr="7E5107E8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="329473C8" w:rsidRPr="7E5107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663E" w:rsidRPr="4E0E41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You have two days for every day you are absent to complete your work.</w:t>
      </w:r>
      <w:r w:rsidR="0039663E" w:rsidRPr="4E0E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29473C8" w:rsidRPr="7E5107E8">
        <w:rPr>
          <w:rFonts w:ascii="Times New Roman" w:eastAsia="Times New Roman" w:hAnsi="Times New Roman" w:cs="Times New Roman"/>
          <w:sz w:val="24"/>
          <w:szCs w:val="24"/>
        </w:rPr>
        <w:t>You will be able to access the work by any of the methods listed:</w:t>
      </w:r>
    </w:p>
    <w:p w14:paraId="3EDE9B9E" w14:textId="0EAA2137" w:rsidR="00BE41CD" w:rsidRDefault="329473C8" w:rsidP="7E5107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1827897">
        <w:rPr>
          <w:rFonts w:ascii="Times New Roman" w:eastAsia="Times New Roman" w:hAnsi="Times New Roman" w:cs="Times New Roman"/>
          <w:sz w:val="24"/>
          <w:szCs w:val="24"/>
        </w:rPr>
        <w:t>C</w:t>
      </w:r>
      <w:r w:rsidR="2E4FE7B6" w:rsidRPr="71827897">
        <w:rPr>
          <w:rFonts w:ascii="Times New Roman" w:eastAsia="Times New Roman" w:hAnsi="Times New Roman" w:cs="Times New Roman"/>
          <w:sz w:val="24"/>
          <w:szCs w:val="24"/>
        </w:rPr>
        <w:t>lass Weebly page</w:t>
      </w:r>
      <w:r w:rsidR="061DB222" w:rsidRPr="71827897">
        <w:rPr>
          <w:rFonts w:ascii="Times New Roman" w:eastAsia="Times New Roman" w:hAnsi="Times New Roman" w:cs="Times New Roman"/>
          <w:sz w:val="24"/>
          <w:szCs w:val="24"/>
        </w:rPr>
        <w:t xml:space="preserve">, specific unit folder </w:t>
      </w:r>
      <w:r w:rsidR="2E4FE7B6" w:rsidRPr="71827897">
        <w:rPr>
          <w:rFonts w:ascii="Times New Roman" w:eastAsia="Times New Roman" w:hAnsi="Times New Roman" w:cs="Times New Roman"/>
          <w:sz w:val="24"/>
          <w:szCs w:val="24"/>
        </w:rPr>
        <w:t>content/work</w:t>
      </w:r>
    </w:p>
    <w:p w14:paraId="307809CF" w14:textId="52916CE1" w:rsidR="0A9BFEAF" w:rsidRDefault="0A9BFEAF" w:rsidP="7182789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1827897">
        <w:rPr>
          <w:rFonts w:ascii="Times New Roman" w:eastAsia="Times New Roman" w:hAnsi="Times New Roman" w:cs="Times New Roman"/>
          <w:sz w:val="24"/>
          <w:szCs w:val="24"/>
        </w:rPr>
        <w:t>MS Teams assignment tab</w:t>
      </w:r>
    </w:p>
    <w:p w14:paraId="5E7B36F8" w14:textId="252E4093" w:rsidR="00BE41CD" w:rsidRDefault="7FAD110A" w:rsidP="7E5107E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1827897">
        <w:rPr>
          <w:rFonts w:ascii="Times New Roman" w:eastAsia="Times New Roman" w:hAnsi="Times New Roman" w:cs="Times New Roman"/>
          <w:sz w:val="24"/>
          <w:szCs w:val="24"/>
        </w:rPr>
        <w:t>In-class absent folders (specifically labeled by class)</w:t>
      </w:r>
      <w:r w:rsidR="2E4FE7B6" w:rsidRPr="71827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1CD" w:rsidRPr="71827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A32AB" w14:textId="77777777" w:rsidR="00C63D26" w:rsidRPr="00E66F94" w:rsidRDefault="00C63D2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31" w14:textId="13D6B9C8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Materials</w:t>
      </w:r>
    </w:p>
    <w:p w14:paraId="00000032" w14:textId="77777777" w:rsidR="00D76A7C" w:rsidRPr="00E66F94" w:rsidRDefault="00312A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E54395" w14:textId="5F0CDB36" w:rsidR="002B610E" w:rsidRPr="00E66F94" w:rsidRDefault="002B610E" w:rsidP="004238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Paper/Pencil</w:t>
      </w:r>
    </w:p>
    <w:p w14:paraId="0B428C99" w14:textId="5C3662E7" w:rsidR="004238D9" w:rsidRPr="00E66F94" w:rsidRDefault="004238D9" w:rsidP="004238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Life Science </w:t>
      </w:r>
      <w:r w:rsidR="00C63D26">
        <w:rPr>
          <w:rFonts w:ascii="Times New Roman" w:eastAsia="Times New Roman" w:hAnsi="Times New Roman" w:cs="Times New Roman"/>
          <w:sz w:val="24"/>
          <w:szCs w:val="24"/>
        </w:rPr>
        <w:t>3-ring binder or n</w:t>
      </w: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otebook </w:t>
      </w:r>
    </w:p>
    <w:p w14:paraId="00000035" w14:textId="77777777" w:rsidR="00D76A7C" w:rsidRPr="00E66F94" w:rsidRDefault="00312A4D">
      <w:p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D76A7C" w:rsidRPr="00E66F94" w:rsidRDefault="00312A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66F94">
        <w:rPr>
          <w:rFonts w:ascii="Times New Roman" w:eastAsia="Times New Roman" w:hAnsi="Times New Roman" w:cs="Times New Roman"/>
          <w:b/>
          <w:sz w:val="28"/>
          <w:szCs w:val="28"/>
        </w:rPr>
        <w:t>Resources</w:t>
      </w:r>
    </w:p>
    <w:p w14:paraId="00000037" w14:textId="57645781" w:rsidR="00D76A7C" w:rsidRPr="00E66F94" w:rsidRDefault="00D76A7C" w:rsidP="004238D9">
      <w:pPr>
        <w:ind w:firstLine="79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5A78F0" w14:textId="4F26DBAF" w:rsidR="004238D9" w:rsidRPr="00E66F94" w:rsidRDefault="004238D9" w:rsidP="004238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Life Science textbook (online)</w:t>
      </w:r>
    </w:p>
    <w:p w14:paraId="00000038" w14:textId="60053F4E" w:rsidR="00D76A7C" w:rsidRPr="00E66F94" w:rsidRDefault="004238D9" w:rsidP="004238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Life Science</w:t>
      </w:r>
      <w:r w:rsidR="00312A4D" w:rsidRPr="00E66F94">
        <w:rPr>
          <w:rFonts w:ascii="Times New Roman" w:eastAsia="Times New Roman" w:hAnsi="Times New Roman" w:cs="Times New Roman"/>
          <w:sz w:val="24"/>
          <w:szCs w:val="24"/>
        </w:rPr>
        <w:t xml:space="preserve"> articles (current event articles and informational articles)</w:t>
      </w:r>
    </w:p>
    <w:p w14:paraId="00000039" w14:textId="50A18D1C" w:rsidR="00D76A7C" w:rsidRPr="00E66F94" w:rsidRDefault="00312A4D" w:rsidP="004238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Various handouts</w:t>
      </w:r>
    </w:p>
    <w:p w14:paraId="0000003A" w14:textId="7A20CCCC" w:rsidR="00D76A7C" w:rsidRPr="00E66F94" w:rsidRDefault="00312A4D" w:rsidP="004238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14:paraId="0000003B" w14:textId="2AD412EC" w:rsidR="00D76A7C" w:rsidRPr="00E66F94" w:rsidRDefault="00312A4D" w:rsidP="004238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6F94">
        <w:rPr>
          <w:rFonts w:ascii="Times New Roman" w:eastAsia="Times New Roman" w:hAnsi="Times New Roman" w:cs="Times New Roman"/>
          <w:sz w:val="24"/>
          <w:szCs w:val="24"/>
        </w:rPr>
        <w:lastRenderedPageBreak/>
        <w:t>Various websites</w:t>
      </w:r>
    </w:p>
    <w:p w14:paraId="0000005F" w14:textId="1C4F3AF8" w:rsidR="00D76A7C" w:rsidRPr="00E66F94" w:rsidRDefault="00312A4D" w:rsidP="7E5107E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E5107E8">
        <w:rPr>
          <w:rFonts w:ascii="Times New Roman" w:eastAsia="Times New Roman" w:hAnsi="Times New Roman" w:cs="Times New Roman"/>
          <w:sz w:val="24"/>
          <w:szCs w:val="24"/>
        </w:rPr>
        <w:t xml:space="preserve">Video sources </w:t>
      </w:r>
    </w:p>
    <w:sectPr w:rsidR="00D76A7C" w:rsidRPr="00E66F94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53B0" w14:textId="77777777" w:rsidR="004205FE" w:rsidRDefault="004205FE">
      <w:pPr>
        <w:spacing w:line="240" w:lineRule="auto"/>
      </w:pPr>
      <w:r>
        <w:separator/>
      </w:r>
    </w:p>
  </w:endnote>
  <w:endnote w:type="continuationSeparator" w:id="0">
    <w:p w14:paraId="4661DD0E" w14:textId="77777777" w:rsidR="004205FE" w:rsidRDefault="00420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7280" w14:textId="77777777" w:rsidR="004205FE" w:rsidRDefault="004205FE">
      <w:pPr>
        <w:spacing w:line="240" w:lineRule="auto"/>
      </w:pPr>
      <w:r>
        <w:separator/>
      </w:r>
    </w:p>
  </w:footnote>
  <w:footnote w:type="continuationSeparator" w:id="0">
    <w:p w14:paraId="35652B4D" w14:textId="77777777" w:rsidR="004205FE" w:rsidRDefault="00420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6A10DC5F" w:rsidR="00D76A7C" w:rsidRDefault="00312A4D">
    <w:pPr>
      <w:shd w:val="clear" w:color="auto" w:fill="F3F3F3"/>
      <w:rPr>
        <w:rFonts w:ascii="Times New Roman" w:eastAsia="Times New Roman" w:hAnsi="Times New Roman" w:cs="Times New Roman"/>
        <w:b/>
        <w:sz w:val="16"/>
        <w:szCs w:val="16"/>
      </w:rPr>
    </w:pP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Richwoods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High School </w:t>
    </w:r>
    <w:r w:rsidR="00A02031">
      <w:rPr>
        <w:rFonts w:ascii="Times New Roman" w:eastAsia="Times New Roman" w:hAnsi="Times New Roman" w:cs="Times New Roman"/>
        <w:b/>
        <w:sz w:val="28"/>
        <w:szCs w:val="28"/>
      </w:rPr>
      <w:t>–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</w:t>
    </w:r>
    <w:r w:rsidR="007566E5">
      <w:rPr>
        <w:rFonts w:ascii="Times New Roman" w:eastAsia="Times New Roman" w:hAnsi="Times New Roman" w:cs="Times New Roman"/>
        <w:b/>
        <w:sz w:val="28"/>
        <w:szCs w:val="28"/>
      </w:rPr>
      <w:t>2021/2022</w:t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                           </w:t>
    </w:r>
  </w:p>
  <w:p w14:paraId="00000061" w14:textId="77777777" w:rsidR="00D76A7C" w:rsidRDefault="00D76A7C"/>
  <w:p w14:paraId="00000062" w14:textId="77777777" w:rsidR="00D76A7C" w:rsidRDefault="00D76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565"/>
    <w:multiLevelType w:val="hybridMultilevel"/>
    <w:tmpl w:val="CD70F2A6"/>
    <w:lvl w:ilvl="0" w:tplc="6248D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1D1"/>
    <w:multiLevelType w:val="hybridMultilevel"/>
    <w:tmpl w:val="FC8E8646"/>
    <w:lvl w:ilvl="0" w:tplc="38EACAC8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E03C8"/>
    <w:multiLevelType w:val="multilevel"/>
    <w:tmpl w:val="8D2C4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F66C0"/>
    <w:multiLevelType w:val="multilevel"/>
    <w:tmpl w:val="3AC2A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E04C3D"/>
    <w:multiLevelType w:val="multilevel"/>
    <w:tmpl w:val="F08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A5CC1"/>
    <w:multiLevelType w:val="multilevel"/>
    <w:tmpl w:val="47748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64023E"/>
    <w:multiLevelType w:val="multilevel"/>
    <w:tmpl w:val="5E26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5A7F02"/>
    <w:multiLevelType w:val="hybridMultilevel"/>
    <w:tmpl w:val="69A66C4C"/>
    <w:lvl w:ilvl="0" w:tplc="377A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09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8EA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6E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61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FC3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A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07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AE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35969"/>
    <w:multiLevelType w:val="multilevel"/>
    <w:tmpl w:val="F080F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1FC5D07"/>
    <w:multiLevelType w:val="multilevel"/>
    <w:tmpl w:val="320C5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7C"/>
    <w:rsid w:val="00206446"/>
    <w:rsid w:val="002B610E"/>
    <w:rsid w:val="00303323"/>
    <w:rsid w:val="00312A4D"/>
    <w:rsid w:val="00314AF2"/>
    <w:rsid w:val="0039663E"/>
    <w:rsid w:val="004205FE"/>
    <w:rsid w:val="004238D9"/>
    <w:rsid w:val="004811EF"/>
    <w:rsid w:val="004857C9"/>
    <w:rsid w:val="0062445D"/>
    <w:rsid w:val="00651EBA"/>
    <w:rsid w:val="007566E5"/>
    <w:rsid w:val="008063F7"/>
    <w:rsid w:val="009737B9"/>
    <w:rsid w:val="00A02031"/>
    <w:rsid w:val="00A07FB2"/>
    <w:rsid w:val="00BE41CD"/>
    <w:rsid w:val="00C35E5B"/>
    <w:rsid w:val="00C63D26"/>
    <w:rsid w:val="00CB6658"/>
    <w:rsid w:val="00D76A7C"/>
    <w:rsid w:val="00E66F94"/>
    <w:rsid w:val="00F940D2"/>
    <w:rsid w:val="061DB222"/>
    <w:rsid w:val="0A9BFEAF"/>
    <w:rsid w:val="2E4FE7B6"/>
    <w:rsid w:val="316D046A"/>
    <w:rsid w:val="329473C8"/>
    <w:rsid w:val="34304429"/>
    <w:rsid w:val="35CC148A"/>
    <w:rsid w:val="43CC0905"/>
    <w:rsid w:val="4778CCF0"/>
    <w:rsid w:val="5F9BF992"/>
    <w:rsid w:val="71827897"/>
    <w:rsid w:val="7E5107E8"/>
    <w:rsid w:val="7FA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413E"/>
  <w15:docId w15:val="{4A6DE760-9344-4895-BCBF-EB1B328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rsid w:val="0062445D"/>
    <w:pPr>
      <w:spacing w:line="240" w:lineRule="auto"/>
    </w:pPr>
    <w:rPr>
      <w:rFonts w:eastAsia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2445D"/>
    <w:rPr>
      <w:rFonts w:eastAsia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31"/>
  </w:style>
  <w:style w:type="paragraph" w:styleId="Footer">
    <w:name w:val="footer"/>
    <w:basedOn w:val="Normal"/>
    <w:link w:val="FooterChar"/>
    <w:uiPriority w:val="99"/>
    <w:unhideWhenUsed/>
    <w:rsid w:val="00A020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31"/>
  </w:style>
  <w:style w:type="character" w:styleId="Hyperlink">
    <w:name w:val="Hyperlink"/>
    <w:basedOn w:val="DefaultParagraphFont"/>
    <w:uiPriority w:val="99"/>
    <w:unhideWhenUsed/>
    <w:rsid w:val="00423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8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http://ts3.mm.bing.net/images/thumbnail.aspx?q=1146689488198&amp;id=62ac8b9b3245800254a2676ed675c681&amp;url=http%3a%2f%2fschool.discoveryeducation.com%2fclipart%2fimages%2freport2.gi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report+card&amp;view=detail&amp;id=8310AE5B0C1BE9757CD8B45BF4B71D7D0564D1C6&amp;first=240&amp;qpvt=report+card&amp;FORM=IDFRI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8140679CEF844A4023E4019041D59" ma:contentTypeVersion="12" ma:contentTypeDescription="Create a new document." ma:contentTypeScope="" ma:versionID="8d0ba0ad366d24c9eaa309eb52c44406">
  <xsd:schema xmlns:xsd="http://www.w3.org/2001/XMLSchema" xmlns:xs="http://www.w3.org/2001/XMLSchema" xmlns:p="http://schemas.microsoft.com/office/2006/metadata/properties" xmlns:ns3="b7b61bbb-34c3-4864-acaa-bdcccd84125a" xmlns:ns4="03f4a005-93b4-42f4-b837-864cc45d38fe" targetNamespace="http://schemas.microsoft.com/office/2006/metadata/properties" ma:root="true" ma:fieldsID="47bf6e73887a1aa05355b900b1c2441c" ns3:_="" ns4:_="">
    <xsd:import namespace="b7b61bbb-34c3-4864-acaa-bdcccd84125a"/>
    <xsd:import namespace="03f4a005-93b4-42f4-b837-864cc45d3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1bbb-34c3-4864-acaa-bdcccd841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a005-93b4-42f4-b837-864cc45d3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B1E7E-BCB1-4FBF-82E1-545B56E2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61bbb-34c3-4864-acaa-bdcccd84125a"/>
    <ds:schemaRef ds:uri="03f4a005-93b4-42f4-b837-864cc45d3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F6219-C704-46B4-B1D3-71F19BCD6C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70993-5A60-4BE4-9452-C23C86A2F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SHIELDS</dc:creator>
  <cp:lastModifiedBy>BRANDON SHIELDS</cp:lastModifiedBy>
  <cp:revision>5</cp:revision>
  <dcterms:created xsi:type="dcterms:W3CDTF">2021-05-27T15:09:00Z</dcterms:created>
  <dcterms:modified xsi:type="dcterms:W3CDTF">2021-08-18T13:58:00Z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0x0101004308140679CEF844A4023E4019041D59</vt:lpwstr>
  </property>
</Properties>
</file>